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315A" w:rsidRPr="00C0315A" w:rsidRDefault="00C0315A" w:rsidP="00C0315A">
      <w:pPr>
        <w:rPr>
          <w:rFonts w:ascii="Segoe UI" w:eastAsia="Times New Roman" w:hAnsi="Segoe UI" w:cs="Segoe UI"/>
          <w:b/>
          <w:bCs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</w:pPr>
      <w:r w:rsidRPr="00C0315A">
        <w:rPr>
          <w:rFonts w:ascii="Segoe UI" w:eastAsia="Times New Roman" w:hAnsi="Segoe UI" w:cs="Segoe UI"/>
          <w:b/>
          <w:bCs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  <w:t>Comber jagnięcy z Lodami Pomarańczowo-Czekoladowymi z sosem pomarańczowym</w:t>
      </w:r>
      <w:r w:rsidRPr="00C0315A">
        <w:rPr>
          <w:rFonts w:ascii="Segoe UI" w:eastAsia="Times New Roman" w:hAnsi="Segoe UI" w:cs="Segoe UI"/>
          <w:b/>
          <w:bCs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  <w:t xml:space="preserve"> – rolka</w:t>
      </w:r>
    </w:p>
    <w:p w:rsidR="00C0315A" w:rsidRDefault="00C0315A" w:rsidP="00C0315A">
      <w:pPr>
        <w:rPr>
          <w:rFonts w:ascii="Segoe UI" w:eastAsia="Times New Roman" w:hAnsi="Segoe UI" w:cs="Segoe UI"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</w:pPr>
    </w:p>
    <w:p w:rsidR="00C0315A" w:rsidRDefault="00C0315A" w:rsidP="00C0315A">
      <w:pPr>
        <w:rPr>
          <w:rFonts w:ascii="Segoe UI" w:eastAsia="Times New Roman" w:hAnsi="Segoe UI" w:cs="Segoe UI"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</w:pPr>
      <w:proofErr w:type="spellStart"/>
      <w:r>
        <w:rPr>
          <w:rFonts w:ascii="Segoe UI" w:eastAsia="Times New Roman" w:hAnsi="Segoe UI" w:cs="Segoe UI"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  <w:t>Copy</w:t>
      </w:r>
      <w:proofErr w:type="spellEnd"/>
      <w:r>
        <w:rPr>
          <w:rFonts w:ascii="Segoe UI" w:eastAsia="Times New Roman" w:hAnsi="Segoe UI" w:cs="Segoe UI"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  <w:t>:</w:t>
      </w:r>
    </w:p>
    <w:p w:rsidR="00C0315A" w:rsidRDefault="00C0315A" w:rsidP="00C0315A">
      <w:pPr>
        <w:rPr>
          <w:rFonts w:ascii="Segoe UI" w:eastAsia="Times New Roman" w:hAnsi="Segoe UI" w:cs="Segoe UI"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</w:pPr>
    </w:p>
    <w:p w:rsidR="00C0315A" w:rsidRDefault="00C0315A" w:rsidP="00C0315A">
      <w:pPr>
        <w:rPr>
          <w:rFonts w:ascii="Segoe UI" w:eastAsia="Times New Roman" w:hAnsi="Segoe UI" w:cs="Segoe UI"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</w:pPr>
      <w:r w:rsidRPr="00C0315A">
        <w:rPr>
          <w:rFonts w:ascii="Segoe UI" w:eastAsia="Times New Roman" w:hAnsi="Segoe UI" w:cs="Segoe UI"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  <w:t xml:space="preserve">Comber jagnięcy z Lodami Pomarańczowo-Czekoladowymi z sosem pomarańczowym </w:t>
      </w:r>
      <w:proofErr w:type="spellStart"/>
      <w:r w:rsidRPr="00C0315A">
        <w:rPr>
          <w:rFonts w:ascii="Segoe UI" w:eastAsia="Times New Roman" w:hAnsi="Segoe UI" w:cs="Segoe UI"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  <w:t>Schöller</w:t>
      </w:r>
      <w:proofErr w:type="spellEnd"/>
      <w:r w:rsidRPr="00C0315A">
        <w:rPr>
          <w:rFonts w:ascii="Segoe UI" w:eastAsia="Times New Roman" w:hAnsi="Segoe UI" w:cs="Segoe UI"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  <w:t xml:space="preserve">. </w:t>
      </w:r>
    </w:p>
    <w:p w:rsidR="00C0315A" w:rsidRPr="00C0315A" w:rsidRDefault="00C0315A" w:rsidP="00C0315A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  <w:t>To m</w:t>
      </w:r>
      <w:r w:rsidRPr="00C0315A">
        <w:rPr>
          <w:rFonts w:ascii="Segoe UI" w:eastAsia="Times New Roman" w:hAnsi="Segoe UI" w:cs="Segoe UI"/>
          <w:color w:val="000000"/>
          <w:kern w:val="0"/>
          <w:sz w:val="21"/>
          <w:szCs w:val="21"/>
          <w:shd w:val="clear" w:color="auto" w:fill="FFFFFF"/>
          <w:lang w:eastAsia="pl-PL"/>
          <w14:ligatures w14:val="none"/>
        </w:rPr>
        <w:t>istrzowska kompozycja smaku dla prawdziwych koneserów.</w:t>
      </w:r>
    </w:p>
    <w:p w:rsidR="00C0315A" w:rsidRDefault="00C0315A"/>
    <w:sectPr w:rsidR="00C03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15A"/>
    <w:rsid w:val="00507ADD"/>
    <w:rsid w:val="00C0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4317EB"/>
  <w15:chartTrackingRefBased/>
  <w15:docId w15:val="{A6331AC9-4C7A-094C-91A4-108644166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6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202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2024-05-13T12:23:00Z</dcterms:created>
  <dcterms:modified xsi:type="dcterms:W3CDTF">2024-05-13T12:24:00Z</dcterms:modified>
</cp:coreProperties>
</file>