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1445" w:rsidRPr="004A3974" w:rsidRDefault="00311445" w:rsidP="00311445">
      <w:pPr>
        <w:rPr>
          <w:rFonts w:cstheme="minorHAnsi"/>
          <w:b/>
          <w:bCs/>
          <w:sz w:val="22"/>
          <w:szCs w:val="22"/>
        </w:rPr>
      </w:pPr>
      <w:r w:rsidRPr="004A3974">
        <w:rPr>
          <w:rFonts w:cstheme="minorHAnsi"/>
          <w:b/>
          <w:bCs/>
          <w:sz w:val="22"/>
          <w:szCs w:val="22"/>
        </w:rPr>
        <w:t>Croissant</w:t>
      </w:r>
      <w:r>
        <w:rPr>
          <w:rFonts w:cstheme="minorHAnsi"/>
          <w:b/>
          <w:bCs/>
          <w:sz w:val="22"/>
          <w:szCs w:val="22"/>
        </w:rPr>
        <w:t xml:space="preserve"> –</w:t>
      </w:r>
      <w:r w:rsidRPr="004A3974">
        <w:rPr>
          <w:rFonts w:cstheme="minorHAnsi"/>
          <w:b/>
          <w:bCs/>
          <w:sz w:val="22"/>
          <w:szCs w:val="22"/>
        </w:rPr>
        <w:t xml:space="preserve"> grafika</w:t>
      </w:r>
    </w:p>
    <w:p w:rsidR="00311445" w:rsidRDefault="00311445" w:rsidP="00311445">
      <w:pPr>
        <w:rPr>
          <w:rFonts w:cstheme="minorHAnsi"/>
          <w:sz w:val="22"/>
          <w:szCs w:val="22"/>
        </w:rPr>
      </w:pPr>
    </w:p>
    <w:p w:rsidR="00311445" w:rsidRDefault="00311445" w:rsidP="00311445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311445" w:rsidRDefault="00311445" w:rsidP="00311445">
      <w:pPr>
        <w:rPr>
          <w:rFonts w:cstheme="minorHAnsi"/>
          <w:sz w:val="22"/>
          <w:szCs w:val="22"/>
        </w:rPr>
      </w:pPr>
    </w:p>
    <w:p w:rsidR="00311445" w:rsidRDefault="00311445" w:rsidP="00311445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 xml:space="preserve">Croissant z Lodami Słona Pistacja </w:t>
      </w:r>
      <w:proofErr w:type="spellStart"/>
      <w:r w:rsidRPr="004A3974">
        <w:rPr>
          <w:rFonts w:cstheme="minorHAnsi"/>
          <w:sz w:val="22"/>
          <w:szCs w:val="22"/>
        </w:rPr>
        <w:t>Schöller</w:t>
      </w:r>
      <w:proofErr w:type="spellEnd"/>
      <w:r w:rsidRPr="004A3974">
        <w:rPr>
          <w:rFonts w:cstheme="minorHAnsi"/>
          <w:sz w:val="22"/>
          <w:szCs w:val="22"/>
        </w:rPr>
        <w:t xml:space="preserve"> to deser</w:t>
      </w:r>
      <w:r>
        <w:rPr>
          <w:rFonts w:cstheme="minorHAnsi"/>
          <w:sz w:val="22"/>
          <w:szCs w:val="22"/>
        </w:rPr>
        <w:t xml:space="preserve"> dla</w:t>
      </w:r>
      <w:r w:rsidRPr="004A3974">
        <w:rPr>
          <w:rFonts w:cstheme="minorHAnsi"/>
          <w:sz w:val="22"/>
          <w:szCs w:val="22"/>
        </w:rPr>
        <w:t xml:space="preserve"> miłośników niebanalnie skomponowanej słodyczy. Krem angielski, świeże owoce, doskonale maślany croissant, a jako wisienka na torcie Lody Słona Pistacja. No po prostu crème de la crème!</w:t>
      </w:r>
    </w:p>
    <w:p w:rsidR="00311445" w:rsidRDefault="00311445"/>
    <w:sectPr w:rsidR="00311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45"/>
    <w:rsid w:val="000A3A97"/>
    <w:rsid w:val="0031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52B021"/>
  <w15:chartTrackingRefBased/>
  <w15:docId w15:val="{299D0423-39E6-1248-9D15-FD20BACF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4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2024-04-23T09:03:00Z</dcterms:created>
  <dcterms:modified xsi:type="dcterms:W3CDTF">2024-04-23T09:03:00Z</dcterms:modified>
</cp:coreProperties>
</file>